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440-НҚ от 19.12.2024</w:t>
      </w:r>
    </w:p>
    <w:p w:rsidR="008834E2" w:rsidRPr="00221BC2" w:rsidRDefault="008834E2" w:rsidP="008834E2">
      <w:pPr>
        <w:contextualSpacing/>
        <w:rPr>
          <w:rFonts w:ascii="Times New Roman" w:hAnsi="Times New Roman" w:cs="Times New Roman"/>
          <w:color w:val="1E1D8E"/>
          <w:sz w:val="16"/>
          <w:szCs w:val="16"/>
        </w:rPr>
      </w:pPr>
    </w:p>
    <w:p w:rsidR="00D02ABE" w:rsidRPr="00221BC2" w:rsidRDefault="00574844" w:rsidP="00D02ABE">
      <w:pPr>
        <w:spacing w:after="0" w:line="240" w:lineRule="auto"/>
        <w:ind w:firstLine="708"/>
        <w:rPr>
          <w:rFonts w:ascii="Times New Roman" w:hAnsi="Times New Roman" w:cs="Times New Roman"/>
          <w:color w:val="1E1D8E"/>
          <w:sz w:val="16"/>
          <w:szCs w:val="16"/>
        </w:rPr>
      </w:pPr>
      <w:r>
        <w:rPr>
          <w:rFonts w:ascii="Times New Roman" w:hAnsi="Times New Roman" w:cs="Times New Roman"/>
          <w:color w:val="1E1D8E"/>
        </w:rPr>
        <w:t xml:space="preserve">         </w:t>
      </w:r>
      <w:r w:rsidR="00D02ABE" w:rsidRPr="00221BC2">
        <w:rPr>
          <w:rFonts w:ascii="Times New Roman" w:hAnsi="Times New Roman" w:cs="Times New Roman"/>
          <w:color w:val="1E1D8E"/>
        </w:rPr>
        <w:t xml:space="preserve"> </w:t>
      </w:r>
      <w:r w:rsidR="008E01A9">
        <w:rPr>
          <w:rFonts w:ascii="Times New Roman" w:hAnsi="Times New Roman" w:cs="Times New Roman"/>
          <w:color w:val="1E1D8E"/>
          <w:u w:val="single"/>
        </w:rPr>
        <w:t>________________</w:t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 w:rsidRPr="00574844">
        <w:rPr>
          <w:rFonts w:ascii="Times New Roman" w:hAnsi="Times New Roman" w:cs="Times New Roman"/>
          <w:color w:val="1E1D8E"/>
        </w:rPr>
        <w:t>№</w:t>
      </w:r>
      <w:r w:rsidR="008E01A9">
        <w:rPr>
          <w:rFonts w:ascii="Times New Roman" w:hAnsi="Times New Roman" w:cs="Times New Roman"/>
          <w:color w:val="1E1D8E"/>
          <w:u w:val="single"/>
        </w:rPr>
        <w:t>______________</w:t>
      </w:r>
      <w:r w:rsidR="00F47751" w:rsidRPr="00221BC2">
        <w:rPr>
          <w:rFonts w:ascii="Times New Roman" w:hAnsi="Times New Roman" w:cs="Times New Roman"/>
          <w:color w:val="1E1D8E"/>
          <w:u w:val="single"/>
        </w:rPr>
        <w:t xml:space="preserve">         </w:t>
      </w:r>
    </w:p>
    <w:p w:rsidR="00B27487" w:rsidRPr="00B27487" w:rsidRDefault="00145266" w:rsidP="00B27487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  <w:lang w:val="kk-KZ"/>
        </w:rPr>
      </w:pPr>
      <w:r w:rsidRPr="00221BC2">
        <w:rPr>
          <w:rFonts w:ascii="Times New Roman" w:hAnsi="Times New Roman" w:cs="Times New Roman"/>
          <w:color w:val="1E1D8E"/>
          <w:szCs w:val="16"/>
        </w:rPr>
        <w:t xml:space="preserve">        </w:t>
      </w:r>
      <w:r>
        <w:rPr>
          <w:rFonts w:ascii="Times New Roman" w:hAnsi="Times New Roman" w:cs="Times New Roman"/>
          <w:color w:val="1E1D8E"/>
          <w:szCs w:val="16"/>
          <w:lang w:val="kk-KZ"/>
        </w:rPr>
        <w:t xml:space="preserve">    </w:t>
      </w:r>
      <w:r w:rsidRPr="00221BC2">
        <w:rPr>
          <w:rFonts w:ascii="Times New Roman" w:hAnsi="Times New Roman" w:cs="Times New Roman"/>
          <w:color w:val="1E1D8E"/>
          <w:szCs w:val="16"/>
        </w:rPr>
        <w:t xml:space="preserve"> </w:t>
      </w:r>
      <w:r>
        <w:rPr>
          <w:rFonts w:ascii="Times New Roman" w:hAnsi="Times New Roman" w:cs="Times New Roman"/>
          <w:color w:val="1E1D8E"/>
          <w:sz w:val="16"/>
          <w:szCs w:val="16"/>
          <w:lang w:val="kk-KZ"/>
        </w:rPr>
        <w:t>Астана</w:t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 xml:space="preserve"> </w:t>
      </w:r>
      <w:proofErr w:type="spellStart"/>
      <w:r w:rsidRPr="00221BC2">
        <w:rPr>
          <w:rFonts w:ascii="Times New Roman" w:hAnsi="Times New Roman" w:cs="Times New Roman"/>
          <w:color w:val="1E1D8E"/>
          <w:sz w:val="16"/>
          <w:szCs w:val="16"/>
        </w:rPr>
        <w:t>қаласы</w:t>
      </w:r>
      <w:proofErr w:type="spellEnd"/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Cs w:val="16"/>
        </w:rPr>
        <w:t xml:space="preserve">      </w:t>
      </w:r>
      <w:r>
        <w:rPr>
          <w:rFonts w:ascii="Times New Roman" w:hAnsi="Times New Roman" w:cs="Times New Roman"/>
          <w:color w:val="1E1D8E"/>
          <w:szCs w:val="16"/>
          <w:lang w:val="kk-KZ"/>
        </w:rPr>
        <w:t xml:space="preserve">  </w:t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 xml:space="preserve">город </w:t>
      </w:r>
      <w:r>
        <w:rPr>
          <w:rFonts w:ascii="Times New Roman" w:hAnsi="Times New Roman" w:cs="Times New Roman"/>
          <w:color w:val="1E1D8E"/>
          <w:sz w:val="16"/>
          <w:szCs w:val="16"/>
          <w:lang w:val="kk-KZ"/>
        </w:rPr>
        <w:t>Астана</w:t>
      </w:r>
    </w:p>
    <w:p w:rsidR="00B27487" w:rsidRDefault="00B27487" w:rsidP="00985DDD">
      <w:pPr>
        <w:tabs>
          <w:tab w:val="left" w:pos="5103"/>
        </w:tabs>
        <w:spacing w:after="0" w:line="240" w:lineRule="auto"/>
        <w:ind w:right="4252"/>
        <w:jc w:val="both"/>
        <w:rPr>
          <w:rFonts w:ascii="Times New Roman" w:hAnsi="Times New Roman"/>
          <w:b/>
          <w:sz w:val="28"/>
          <w:lang w:val="kk-KZ"/>
        </w:rPr>
      </w:pPr>
    </w:p>
    <w:p w:rsidR="008470D6" w:rsidRDefault="008470D6" w:rsidP="00515EA3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F77D5" w:rsidRPr="00E23123" w:rsidRDefault="007F77D5" w:rsidP="007F77D5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sz w:val="28"/>
          <w:szCs w:val="28"/>
          <w:lang w:val="kk" w:eastAsia="ru-RU"/>
        </w:rPr>
      </w:pPr>
      <w:r w:rsidRPr="007D297D">
        <w:rPr>
          <w:rFonts w:ascii="Times New Roman" w:eastAsia="Times New Roman" w:hAnsi="Times New Roman" w:cs="Times New Roman"/>
          <w:b/>
          <w:sz w:val="28"/>
          <w:szCs w:val="28"/>
          <w:lang w:val="kk" w:eastAsia="ru-RU"/>
        </w:rPr>
        <w:t>Стандарттаудың кейбір мәселелері туралы</w:t>
      </w:r>
    </w:p>
    <w:p w:rsidR="007F77D5" w:rsidRPr="00E23123" w:rsidRDefault="007F77D5" w:rsidP="007F77D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kk" w:eastAsia="ru-RU"/>
        </w:rPr>
      </w:pPr>
    </w:p>
    <w:p w:rsidR="00195996" w:rsidRPr="008B1B1A" w:rsidRDefault="007F77D5" w:rsidP="00195996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val="kk-KZ" w:eastAsia="ru-RU"/>
        </w:rPr>
      </w:pPr>
      <w:r w:rsidRPr="007D297D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>Қазақстан Республикасы Инвестициялар және даму министрінің</w:t>
      </w:r>
      <w:r w:rsidRPr="007D297D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br/>
        <w:t>2018 жылғы 26 желтоқсандағы № 918 бұйрығымен бекітілген Ұлттық стандарттарды (әскери ұлттық стандарттарды қоспағанда), ұлттық техникалық-экономикалық ақпарат сыныптауыштарын және стандарттау жөніндегі ұсынымдарды әзірлеу, келісу, сараптама жасау, бекіту, тіркеу, есепке алу, өзгерту, қайта қарау, күшін жою және қолданысқа енгізу қағидаларының 25, 26,</w:t>
      </w:r>
      <w:r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 xml:space="preserve"> </w:t>
      </w:r>
      <w:r w:rsidRPr="007D297D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>40 және 41-тармақтарына сәйкес</w:t>
      </w:r>
      <w:r w:rsidR="00EC7D7E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 xml:space="preserve">, </w:t>
      </w:r>
      <w:r w:rsidRPr="007D297D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>Ғылыми-техникалық комиссияның</w:t>
      </w:r>
      <w:r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 xml:space="preserve"> </w:t>
      </w:r>
      <w:r w:rsidRPr="007D297D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 xml:space="preserve">2024 </w:t>
      </w:r>
      <w:r w:rsidRPr="007F77D5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 xml:space="preserve">жылғы </w:t>
      </w:r>
      <w:r w:rsidR="008B1B1A" w:rsidRPr="008B1B1A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>13</w:t>
      </w:r>
      <w:r w:rsidRPr="008B1B1A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 xml:space="preserve"> </w:t>
      </w:r>
      <w:r w:rsidRPr="008B1B1A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желтоқсанд</w:t>
      </w:r>
      <w:r w:rsidRPr="008B1B1A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>а</w:t>
      </w:r>
      <w:r w:rsidRPr="008B1B1A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ғы</w:t>
      </w:r>
      <w:r w:rsidR="00EC7D7E" w:rsidRPr="008B1B1A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 xml:space="preserve"> № 1</w:t>
      </w:r>
      <w:r w:rsidR="008B1B1A" w:rsidRPr="008B1B1A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>21</w:t>
      </w:r>
      <w:r w:rsidR="00EC7D7E" w:rsidRPr="008B1B1A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>-ПР</w:t>
      </w:r>
      <w:r w:rsidR="00CF380B" w:rsidRPr="008B1B1A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 xml:space="preserve"> хаттама</w:t>
      </w:r>
      <w:r w:rsidR="00CF380B" w:rsidRPr="008B1B1A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ның</w:t>
      </w:r>
      <w:r w:rsidR="00EC7D7E" w:rsidRPr="008B1B1A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 xml:space="preserve"> </w:t>
      </w:r>
      <w:r w:rsidRPr="008B1B1A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>негізінде</w:t>
      </w:r>
      <w:r w:rsidR="00EC7D7E" w:rsidRPr="008B1B1A">
        <w:rPr>
          <w:rFonts w:ascii="Times New Roman" w:eastAsia="Times New Roman" w:hAnsi="Times New Roman" w:cs="Times New Roman"/>
          <w:sz w:val="28"/>
          <w:szCs w:val="28"/>
          <w:lang w:val="kk" w:eastAsia="ru-RU"/>
        </w:rPr>
        <w:t xml:space="preserve"> </w:t>
      </w:r>
      <w:r w:rsidRPr="008B1B1A">
        <w:rPr>
          <w:rFonts w:ascii="Times New Roman" w:eastAsia="Times New Roman" w:hAnsi="Times New Roman" w:cs="Times New Roman"/>
          <w:b/>
          <w:sz w:val="28"/>
          <w:szCs w:val="28"/>
          <w:lang w:val="kk" w:eastAsia="ru-RU"/>
        </w:rPr>
        <w:t>БҰЙЫРАМЫН:</w:t>
      </w:r>
      <w:r w:rsidRPr="008B1B1A">
        <w:rPr>
          <w:rFonts w:ascii="Times New Roman" w:eastAsia="Times New Roman" w:hAnsi="Times New Roman" w:cs="Times New Roman"/>
          <w:bCs/>
          <w:iCs/>
          <w:sz w:val="28"/>
          <w:szCs w:val="28"/>
          <w:lang w:val="kk-KZ" w:eastAsia="ru-RU"/>
        </w:rPr>
        <w:t xml:space="preserve">  </w:t>
      </w:r>
    </w:p>
    <w:p w:rsidR="007F77D5" w:rsidRPr="00D30BC3" w:rsidRDefault="007F77D5" w:rsidP="00D30BC3">
      <w:pPr>
        <w:pStyle w:val="a5"/>
        <w:numPr>
          <w:ilvl w:val="0"/>
          <w:numId w:val="13"/>
        </w:numPr>
        <w:tabs>
          <w:tab w:val="left" w:pos="1140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  <w:lang w:val="kk-KZ"/>
        </w:rPr>
      </w:pPr>
      <w:r w:rsidRPr="008B1B1A">
        <w:rPr>
          <w:rFonts w:ascii="Times New Roman" w:hAnsi="Times New Roman"/>
          <w:sz w:val="28"/>
          <w:szCs w:val="28"/>
          <w:lang w:val="kk-KZ"/>
        </w:rPr>
        <w:t xml:space="preserve">2025 жылғы 1 </w:t>
      </w:r>
      <w:r w:rsidR="00CF380B" w:rsidRPr="008B1B1A">
        <w:rPr>
          <w:rFonts w:ascii="Times New Roman" w:hAnsi="Times New Roman"/>
          <w:sz w:val="28"/>
          <w:szCs w:val="28"/>
          <w:lang w:val="kk-KZ"/>
        </w:rPr>
        <w:t>шілдеден</w:t>
      </w:r>
      <w:r w:rsidRPr="008B1B1A">
        <w:rPr>
          <w:rFonts w:ascii="Times New Roman" w:hAnsi="Times New Roman"/>
          <w:sz w:val="28"/>
          <w:szCs w:val="28"/>
          <w:lang w:val="kk-KZ"/>
        </w:rPr>
        <w:t xml:space="preserve"> бастап</w:t>
      </w:r>
      <w:r w:rsidRPr="00072D97">
        <w:rPr>
          <w:rFonts w:ascii="Times New Roman" w:hAnsi="Times New Roman"/>
          <w:sz w:val="28"/>
          <w:szCs w:val="28"/>
          <w:lang w:val="kk-KZ"/>
        </w:rPr>
        <w:t xml:space="preserve"> </w:t>
      </w:r>
      <w:r w:rsidR="00100E1A">
        <w:rPr>
          <w:rFonts w:ascii="Times New Roman" w:hAnsi="Times New Roman"/>
          <w:sz w:val="28"/>
          <w:szCs w:val="28"/>
          <w:lang w:val="kk-KZ"/>
        </w:rPr>
        <w:t xml:space="preserve">келесі </w:t>
      </w:r>
      <w:r w:rsidR="00072D97" w:rsidRPr="00072D97">
        <w:rPr>
          <w:rFonts w:ascii="Times New Roman" w:hAnsi="Times New Roman"/>
          <w:sz w:val="28"/>
          <w:szCs w:val="28"/>
          <w:lang w:val="kk-KZ"/>
        </w:rPr>
        <w:t>ұлттық стандарттар бекітіліп, қолданысқа енгізілсін:</w:t>
      </w:r>
    </w:p>
    <w:p w:rsidR="007F77D5" w:rsidRPr="00615287" w:rsidRDefault="00195996" w:rsidP="0019599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–</w:t>
      </w:r>
      <w:r w:rsidR="00D30BC3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ҚР СТ</w:t>
      </w:r>
      <w:r w:rsidR="007F77D5" w:rsidRPr="00615287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«</w:t>
      </w:r>
      <w:r w:rsidR="00D30BC3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П</w:t>
      </w:r>
      <w:r w:rsidR="00D30BC3" w:rsidRPr="00D30BC3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а</w:t>
      </w:r>
      <w:r w:rsidR="00D30BC3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рфюмерлік-косметикалық өнімдер</w:t>
      </w:r>
      <w:r w:rsidR="007F77D5" w:rsidRPr="00D30BC3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.</w:t>
      </w:r>
      <w:r w:rsidR="007F77D5" w:rsidRPr="00615287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</w:t>
      </w:r>
      <w:r w:rsidR="00D30BC3" w:rsidRPr="00D30BC3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Формальдегидтің максималды теориялық массалық үлесін анықтауды есептеу әдісі</w:t>
      </w:r>
      <w:r w:rsidR="007F77D5" w:rsidRPr="00615287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»</w:t>
      </w:r>
      <w:r w:rsidR="007F77D5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;</w:t>
      </w:r>
    </w:p>
    <w:p w:rsidR="007F77D5" w:rsidRPr="00615287" w:rsidRDefault="00195996" w:rsidP="0019599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–</w:t>
      </w:r>
      <w:r w:rsidR="007F77D5" w:rsidRPr="00615287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</w:t>
      </w:r>
      <w:r w:rsidR="00D30BC3" w:rsidRPr="00D30BC3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ҚР СТ</w:t>
      </w:r>
      <w:r w:rsidR="00D30BC3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</w:t>
      </w:r>
      <w:r w:rsidR="007F77D5" w:rsidRPr="00615287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«</w:t>
      </w:r>
      <w:r w:rsidR="00D30BC3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Органиқалық тұтқырғыштар негізіндегі жолдық және әуеайлақтық құрылысқа арналған материалдар</w:t>
      </w:r>
      <w:r w:rsidR="007F77D5" w:rsidRPr="00615287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. </w:t>
      </w:r>
      <w:r w:rsidR="00D30BC3" w:rsidRPr="00D30BC3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Сынақ әдістері</w:t>
      </w:r>
      <w:r w:rsidR="007F77D5" w:rsidRPr="00615287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»</w:t>
      </w:r>
      <w:r w:rsidR="007F77D5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;</w:t>
      </w:r>
    </w:p>
    <w:p w:rsidR="007F77D5" w:rsidRDefault="00195996" w:rsidP="0019599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–</w:t>
      </w:r>
      <w:r w:rsidR="007F77D5" w:rsidRPr="00615287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</w:t>
      </w:r>
      <w:r w:rsidR="00D30BC3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ҚР СТ</w:t>
      </w:r>
      <w:r w:rsidR="007F77D5" w:rsidRPr="00615287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«</w:t>
      </w:r>
      <w:r w:rsidR="00D30BC3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Жол асфальтбетон қоспалары және асфальтбетон</w:t>
      </w:r>
      <w:r w:rsidR="007F77D5" w:rsidRPr="00615287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. </w:t>
      </w:r>
      <w:r w:rsidR="00FC66CE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Көлемдік</w:t>
      </w:r>
      <w:r w:rsidR="00980F87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-</w:t>
      </w:r>
      <w:r w:rsidR="00FC66CE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функционалдық жобалау жүйесі</w:t>
      </w:r>
      <w:r w:rsidR="00FC66CE" w:rsidRPr="00FC66CE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.</w:t>
      </w:r>
      <w:r w:rsidR="00FC66CE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Техникалық талаптар»;</w:t>
      </w:r>
    </w:p>
    <w:p w:rsidR="00FC66CE" w:rsidRPr="00615287" w:rsidRDefault="00FC66CE" w:rsidP="0019599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FC66CE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– ҚР СТ </w:t>
      </w:r>
      <w:r w:rsidR="00100E1A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1225-2019 </w:t>
      </w:r>
      <w:r w:rsidRPr="00FC66CE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«Жол</w:t>
      </w:r>
      <w:r w:rsidR="00980F87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, ә</w:t>
      </w:r>
      <w:bookmarkStart w:id="0" w:name="_GoBack"/>
      <w:bookmarkEnd w:id="0"/>
      <w:r w:rsidR="00100E1A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у</w:t>
      </w:r>
      <w:r w:rsidR="00980F87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е</w:t>
      </w:r>
      <w:r w:rsidR="00100E1A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жай асфальтбетон қоспалары және асфальтбетон. Техникалық шартт</w:t>
      </w:r>
      <w:r w:rsidRPr="00FC66CE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ар»</w:t>
      </w:r>
      <w:r w:rsidR="00100E1A" w:rsidRPr="00100E1A">
        <w:rPr>
          <w:lang w:val="kk-KZ"/>
        </w:rPr>
        <w:t xml:space="preserve"> </w:t>
      </w:r>
      <w:r w:rsidR="00100E1A" w:rsidRPr="00100E1A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№ </w:t>
      </w:r>
      <w:r w:rsidR="00100E1A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2</w:t>
      </w:r>
      <w:r w:rsidR="00100E1A" w:rsidRPr="00100E1A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өзгеріс</w:t>
      </w:r>
      <w:r w:rsidR="00100E1A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.</w:t>
      </w:r>
    </w:p>
    <w:p w:rsidR="007F77D5" w:rsidRPr="00615287" w:rsidRDefault="00100E1A" w:rsidP="00195996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sz w:val="28"/>
          <w:szCs w:val="28"/>
          <w:lang w:val="kk-KZ"/>
        </w:rPr>
        <w:t>2</w:t>
      </w:r>
      <w:r w:rsidR="007F77D5" w:rsidRPr="00615287">
        <w:rPr>
          <w:rFonts w:ascii="Times New Roman" w:eastAsia="Calibri" w:hAnsi="Times New Roman" w:cs="Times New Roman"/>
          <w:sz w:val="28"/>
          <w:szCs w:val="28"/>
          <w:lang w:val="kk-KZ"/>
        </w:rPr>
        <w:t>.</w:t>
      </w:r>
      <w:r w:rsidR="00195996">
        <w:rPr>
          <w:rFonts w:ascii="Times New Roman" w:eastAsia="Times New Roman" w:hAnsi="Times New Roman" w:cs="Times New Roman"/>
          <w:sz w:val="24"/>
          <w:szCs w:val="24"/>
          <w:lang w:val="kk-KZ" w:eastAsia="ru-RU"/>
        </w:rPr>
        <w:t> </w:t>
      </w:r>
      <w:r w:rsidR="007F77D5" w:rsidRPr="00615287">
        <w:rPr>
          <w:rFonts w:ascii="Times New Roman" w:eastAsia="Calibri" w:hAnsi="Times New Roman" w:cs="Times New Roman"/>
          <w:sz w:val="28"/>
          <w:szCs w:val="28"/>
          <w:lang w:val="kk"/>
        </w:rPr>
        <w:t>Осы бұйрықтың орындалуын бақылау Қазақстан Республикасы</w:t>
      </w:r>
      <w:r w:rsidR="007F77D5" w:rsidRPr="00615287">
        <w:rPr>
          <w:rFonts w:ascii="Times New Roman" w:eastAsia="Calibri" w:hAnsi="Times New Roman" w:cs="Times New Roman"/>
          <w:sz w:val="28"/>
          <w:szCs w:val="28"/>
          <w:lang w:val="kk"/>
        </w:rPr>
        <w:br/>
        <w:t>Сауда және интеграция министрлігі Техникалық реттеу және метрология комитеті төрағасының жетекшілік ететін орынбасарына жүктелсін</w:t>
      </w:r>
      <w:r w:rsidR="007F77D5" w:rsidRPr="00615287">
        <w:rPr>
          <w:rFonts w:ascii="Times New Roman" w:eastAsia="Calibri" w:hAnsi="Times New Roman" w:cs="Times New Roman"/>
          <w:sz w:val="28"/>
          <w:szCs w:val="28"/>
          <w:lang w:val="kk-KZ"/>
        </w:rPr>
        <w:t>.</w:t>
      </w:r>
    </w:p>
    <w:p w:rsidR="007F77D5" w:rsidRPr="00615287" w:rsidRDefault="00100E1A" w:rsidP="00195996">
      <w:pPr>
        <w:spacing w:after="0" w:line="240" w:lineRule="auto"/>
        <w:ind w:firstLine="709"/>
        <w:contextualSpacing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3</w:t>
      </w:r>
      <w:r w:rsidR="007F77D5" w:rsidRPr="00615287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.</w:t>
      </w:r>
      <w:r w:rsidR="00195996">
        <w:rPr>
          <w:rFonts w:ascii="Times New Roman" w:eastAsia="Times New Roman" w:hAnsi="Times New Roman" w:cs="Times New Roman"/>
          <w:sz w:val="24"/>
          <w:szCs w:val="24"/>
          <w:lang w:val="kk-KZ" w:eastAsia="ru-RU"/>
        </w:rPr>
        <w:t> </w:t>
      </w:r>
      <w:r w:rsidR="007F77D5" w:rsidRPr="00615287">
        <w:rPr>
          <w:rFonts w:ascii="Times New Roman" w:eastAsia="Batang" w:hAnsi="Times New Roman" w:cs="Times New Roman"/>
          <w:sz w:val="28"/>
          <w:szCs w:val="28"/>
          <w:lang w:val="kk-KZ" w:eastAsia="ru-RU"/>
        </w:rPr>
        <w:t>Осы бұйрық қол қойылған күннен бастап күшіне енеді.</w:t>
      </w:r>
    </w:p>
    <w:p w:rsidR="007F77D5" w:rsidRDefault="007F77D5" w:rsidP="00195996">
      <w:pPr>
        <w:spacing w:after="0" w:line="240" w:lineRule="auto"/>
        <w:ind w:firstLine="709"/>
        <w:contextualSpacing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</w:p>
    <w:p w:rsidR="00515EA3" w:rsidRDefault="00515EA3" w:rsidP="00195996">
      <w:pPr>
        <w:spacing w:after="0" w:line="240" w:lineRule="auto"/>
        <w:ind w:left="567" w:firstLine="709"/>
        <w:contextualSpacing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</w:p>
    <w:p w:rsidR="00515EA3" w:rsidRPr="00515EA3" w:rsidRDefault="007F77D5" w:rsidP="00195996">
      <w:pPr>
        <w:spacing w:after="0" w:line="240" w:lineRule="auto"/>
        <w:ind w:left="567"/>
        <w:contextualSpacing/>
        <w:jc w:val="both"/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</w:pPr>
      <w:r w:rsidRPr="007F77D5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>Төраға</w:t>
      </w:r>
      <w:r w:rsidR="00515EA3"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="00515EA3"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="00515EA3"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="00515EA3"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="00515EA3"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="00515EA3"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="00515EA3"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="00195996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 xml:space="preserve">                   </w:t>
      </w:r>
      <w:r w:rsidR="00515EA3"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>Ж. Есенбекова</w:t>
      </w:r>
    </w:p>
    <w:sectPr w:rsidR="00515EA3" w:rsidRPr="00515EA3" w:rsidSect="004A210F">
      <w:headerReference w:type="default" r:id="rId7"/>
      <w:headerReference w:type="first" r:id="rId8"/>
      <w:pgSz w:w="11906" w:h="16838"/>
      <w:pgMar w:top="1418" w:right="851" w:bottom="851" w:left="1418" w:header="709" w:footer="720" w:gutter="0"/>
      <w:cols w:space="720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19.12.2024 11:01 Қазбек Нүрбек Даниярұлы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19.12.2024 11:14 Касымова Айгуль Камитовна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19.12.2024 11:23 Есенбекова Жанна Рашидовна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54808" w:rsidRDefault="00954808">
      <w:pPr>
        <w:spacing w:after="0" w:line="240" w:lineRule="auto"/>
      </w:pPr>
      <w:r>
        <w:separator/>
      </w:r>
    </w:p>
  </w:endnote>
  <w:endnote w:type="continuationSeparator" w:id="0">
    <w:p w:rsidR="00954808" w:rsidRDefault="0095480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19.12.2024 16:07.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19.12.2024 16:07.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54808" w:rsidRDefault="00954808">
      <w:pPr>
        <w:spacing w:after="0" w:line="240" w:lineRule="auto"/>
      </w:pPr>
      <w:r>
        <w:separator/>
      </w:r>
    </w:p>
  </w:footnote>
  <w:footnote w:type="continuationSeparator" w:id="0">
    <w:p w:rsidR="00954808" w:rsidRDefault="0095480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A3786" w:rsidRDefault="000A3786">
    <w:pPr>
      <w:pStyle w:val="a3"/>
      <w:jc w:val="center"/>
      <w:rPr>
        <w:lang w:val="kk-KZ"/>
      </w:rPr>
    </w:pPr>
    <w:r>
      <w:fldChar w:fldCharType="begin"/>
    </w:r>
    <w:r>
      <w:instrText xml:space="preserve"> PAGE </w:instrText>
    </w:r>
    <w:r>
      <w:fldChar w:fldCharType="separate"/>
    </w:r>
    <w:r w:rsidR="00B27487">
      <w:rPr>
        <w:noProof/>
      </w:rPr>
      <w:t>2</w:t>
    </w:r>
    <w:r>
      <w:fldChar w:fldCharType="end"/>
    </w:r>
  </w:p>
  <w:p w:rsidR="000A3786" w:rsidRDefault="000A3786">
    <w:pPr>
      <w:pStyle w:val="a3"/>
      <w:rPr>
        <w:lang w:val="kk-KZ"/>
      </w:rPr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Тоганасова Д.Н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-72" w:type="dxa"/>
      <w:tblLayout w:type="fixed"/>
      <w:tblLook w:val="0000" w:firstRow="0" w:lastRow="0" w:firstColumn="0" w:lastColumn="0" w:noHBand="0" w:noVBand="0"/>
    </w:tblPr>
    <w:tblGrid>
      <w:gridCol w:w="3812"/>
      <w:gridCol w:w="1898"/>
      <w:gridCol w:w="4336"/>
    </w:tblGrid>
    <w:tr w:rsidR="000A3786" w:rsidRPr="00353E02" w:rsidTr="000C510D">
      <w:trPr>
        <w:trHeight w:val="1612"/>
      </w:trPr>
      <w:tc>
        <w:tcPr>
          <w:tcW w:w="3812" w:type="dxa"/>
          <w:shd w:val="clear" w:color="auto" w:fill="auto"/>
          <w:vAlign w:val="center"/>
        </w:tcPr>
        <w:p w:rsidR="000A3786" w:rsidRPr="00353E02" w:rsidRDefault="000A3786" w:rsidP="00D15455">
          <w:pPr>
            <w:spacing w:after="0" w:line="240" w:lineRule="auto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:rsidR="000A3786" w:rsidRPr="00353E02" w:rsidRDefault="000A3786" w:rsidP="00D15455">
          <w:pPr>
            <w:tabs>
              <w:tab w:val="left" w:pos="2737"/>
            </w:tabs>
            <w:spacing w:after="0" w:line="240" w:lineRule="auto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shd w:val="clear" w:color="auto" w:fill="auto"/>
          <w:vAlign w:val="center"/>
        </w:tcPr>
        <w:p w:rsidR="000A3786" w:rsidRPr="00353E02" w:rsidRDefault="000A3786" w:rsidP="00D15455">
          <w:pPr>
            <w:tabs>
              <w:tab w:val="left" w:pos="610"/>
            </w:tabs>
            <w:spacing w:after="0" w:line="240" w:lineRule="auto"/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353E02">
            <w:rPr>
              <w:rFonts w:ascii="Times New Roman" w:hAnsi="Times New Roman" w:cs="Times New Roman"/>
              <w:noProof/>
              <w:color w:val="3399FF"/>
              <w:lang w:eastAsia="ru-RU"/>
            </w:rPr>
            <w:drawing>
              <wp:inline distT="0" distB="0" distL="0" distR="0" wp14:anchorId="1E37A4DE" wp14:editId="57BC8CDF">
                <wp:extent cx="1042035" cy="1073785"/>
                <wp:effectExtent l="0" t="0" r="5715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-5" t="-5" r="-5" b="-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2035" cy="107378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shd w:val="clear" w:color="auto" w:fill="auto"/>
          <w:vAlign w:val="center"/>
        </w:tcPr>
        <w:p w:rsidR="000C510D" w:rsidRDefault="000A3786" w:rsidP="00D15455">
          <w:pPr>
            <w:spacing w:after="0" w:line="240" w:lineRule="auto"/>
            <w:ind w:right="-102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0A3786" w:rsidRPr="00353E02" w:rsidRDefault="000A3786" w:rsidP="00D15455">
          <w:pPr>
            <w:spacing w:after="0" w:line="240" w:lineRule="auto"/>
            <w:ind w:right="-102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:rsidR="000A3786" w:rsidRDefault="000A3786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noProof/>
        <w:color w:val="1F497D"/>
        <w:sz w:val="16"/>
        <w:szCs w:val="16"/>
        <w:lang w:eastAsia="ru-RU"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546B80DB" wp14:editId="3B3B2F72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4" name="Полилиния: фигура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10245 w 10245"/>
                          <a:gd name="T3" fmla="*/ 15 h 15"/>
                        </a:gdLst>
                        <a:ahLst/>
                        <a:cxnLst>
                          <a:cxn ang="0">
                            <a:pos x="T0" y="T1"/>
                          </a:cxn>
                          <a:cxn ang="0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40" cap="flat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non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w14:anchorId="2261344A" id="Полилиния: фигура 4" o:spid="_x0000_s1026" style="position:absolute;z-index:-2516572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middle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SHveAMAAFwHAAAOAAAAZHJzL2Uyb0RvYy54bWysVd2K4zYUvi/0HYQuCxnbiT3JmMksM5lM&#10;KWzbhZnSa0WSY1FbMpISZ7YUCrv3fYS+QqE3C6V9hswb9ejYyTozLCylCXHOsY7O+c6PPl2+2tUV&#10;2UrrlNFzmpzFlEjNjVB6Pac/PNyNZpQ4z7RgldFyTh+lo6+uvvzism1yOTalqYS0BJxol7fNnJbe&#10;N3kUOV7Kmrkz00gNi4WxNfOg2nUkLGvBe11F4zg+j1pjRWMNl87B29tukV6h/6KQ3H9fFE56Us0p&#10;YPP4tPhchWd0dcnytWVNqXgPg/0HFDVTGoIeXd0yz8jGqheuasWtcabwZ9zUkSkKxSXmANkk8bNs&#10;7kvWSMwFiuOaY5nc/+eWf7d9Y4kSc5pSolkNLdr/vv9n/9f+A/7+3n94+i0nT+9B//Pp3dOv+z9I&#10;GqrWNi6HzffNGxvyds1rw39yRJtFyfRaXltr2lIyAViTYB+dbAiKg61k1X5rBARlG2+wgLvC1sEh&#10;lIbssE+Pxz7JnSccXp5ncZZNM0o4rF1k4wwDsPywl2+c/1oa9MO2r53vuixAwh6JPtMHmIiirqDh&#10;X0UkJi1J4nGKzqCRR6PkxKgkyQuL8cACXXzK1WRomJGDryiE68Gx8oCX73T/DiQCRQ11CPgb40Jp&#10;AnrI/6ErL8vBKqx+whgwBuNJXyo0hrjw3wexcFaenxJLCZySVdgDYZkP2A4iaaGzWC9SgpQhtNps&#10;5YNBE/+sfRDs42qlh1a9G8DX1RZMOwMQQlSYnkF4kIcNdqZS4k5VVYjq7Hq1qCzZMjjvyTK5nS37&#10;hE/MKo3os1kKNeQMeKeomMcMTuw+0501Gy2wRmHil73smao6GfMJ8CQy0qHBMM59PcNgI1v8fH2X&#10;xdN0MhtNp9lklE6W8ehmdrcYXS+S8/Pp8mZxs0x+CUCTNC+VEFIv0SdMBHIovP88cuhptKOdI30d&#10;AQa0ZuOlvS9FS4RywJyT7GIMh0Eo4M/xNA4fSli1BuLnHkbFGv+j8iWy1mFWTyo4i8O3b8jRO3Z3&#10;EDh6kVtnsYPRg0oeqoaEEjik46KVEY/AJ4ABSQOuJBBKY99S0gK9z6mG+4eS6hsNjHSRpKHzHpU0&#10;m45BscOV1XCFaQ6O+iQ7ZeFBh02bxqp1CZESHB5troHHChUIB/F1qHoFKBwz6K+bcEcMdbT6eCle&#10;/QsAAP//AwBQSwMEFAAGAAgAAAAhAOOKVyDjAAAADAEAAA8AAABkcnMvZG93bnJldi54bWxMj8tO&#10;wzAQRfdI/IM1SOxauy6pqhCnAqQKCYpEHwiWbjzEEX5EsZsGvh5nBcuZObpzbrEarCE9dqHxTsBs&#10;yoCgq7xqXC3gsF9PlkBClE5J4x0K+MYAq/LyopC58me3xX4Xa5JCXMilAB1jm1MaKo1Whqlv0aXb&#10;p++sjGnsaqo6eU7h1lDO2IJa2bj0QcsWHzRWX7uTFdD1L/OPzfv852399PxqHvdaZZt7Ia6vhrtb&#10;IBGH+AfDqJ/UoUxOR39yKhAjYML5TUIF8GyRARkJxvgMyHFcLRnQsqD/S5S/AAAA//8DAFBLAQIt&#10;ABQABgAIAAAAIQC2gziS/gAAAOEBAAATAAAAAAAAAAAAAAAAAAAAAABbQ29udGVudF9UeXBlc10u&#10;eG1sUEsBAi0AFAAGAAgAAAAhADj9If/WAAAAlAEAAAsAAAAAAAAAAAAAAAAALwEAAF9yZWxzLy5y&#10;ZWxzUEsBAi0AFAAGAAgAAAAhANrBIe94AwAAXAcAAA4AAAAAAAAAAAAAAAAALgIAAGRycy9lMm9E&#10;b2MueG1sUEsBAi0AFAAGAAgAAAAhAOOKVyDjAAAADAEAAA8AAAAAAAAAAAAAAAAA0gUAAGRycy9k&#10;b3ducmV2LnhtbFBLBQYAAAAABAAEAPMAAADiBgAAAAA=&#10;" fillcolor="#1e1d8e" strokecolor="#1e1d8e" strokeweight=".44mm">
              <v:path o:connecttype="custom" o:connectlocs="0,0;6505575,9525" o:connectangles="0,0"/>
              <w10:wrap anchory="page"/>
            </v:polyline>
          </w:pict>
        </mc:Fallback>
      </mc:AlternateContent>
    </w:r>
    <w:r>
      <w:rPr>
        <w:color w:val="1F497D"/>
        <w:sz w:val="16"/>
        <w:szCs w:val="16"/>
      </w:rPr>
      <w:t xml:space="preserve">  </w:t>
    </w:r>
  </w:p>
  <w:p w:rsidR="000A3786" w:rsidRDefault="000A3786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color w:val="1E1D8E"/>
        <w:sz w:val="16"/>
        <w:szCs w:val="16"/>
      </w:rPr>
      <w:t xml:space="preserve">                                     </w:t>
    </w:r>
    <w:r>
      <w:rPr>
        <w:b/>
        <w:color w:val="1E1D8E"/>
        <w:sz w:val="28"/>
        <w:szCs w:val="28"/>
      </w:rPr>
      <w:t>БҰЙРЫҚ                                                                     ПРИКАЗ</w: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Тоганасова Д.Н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D5812C1"/>
    <w:multiLevelType w:val="hybridMultilevel"/>
    <w:tmpl w:val="81807076"/>
    <w:lvl w:ilvl="0" w:tplc="259A117E">
      <w:start w:val="1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12B844E7"/>
    <w:multiLevelType w:val="hybridMultilevel"/>
    <w:tmpl w:val="1D0CAB32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14AA0371"/>
    <w:multiLevelType w:val="hybridMultilevel"/>
    <w:tmpl w:val="74AA19E4"/>
    <w:lvl w:ilvl="0" w:tplc="73CA733E">
      <w:start w:val="1"/>
      <w:numFmt w:val="decimal"/>
      <w:lvlText w:val="%1."/>
      <w:lvlJc w:val="left"/>
      <w:pPr>
        <w:ind w:left="1069" w:hanging="360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 w15:restartNumberingAfterBreak="0">
    <w:nsid w:val="18E95239"/>
    <w:multiLevelType w:val="hybridMultilevel"/>
    <w:tmpl w:val="A7EA2D00"/>
    <w:lvl w:ilvl="0" w:tplc="DE4E150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" w15:restartNumberingAfterBreak="0">
    <w:nsid w:val="1A53103F"/>
    <w:multiLevelType w:val="hybridMultilevel"/>
    <w:tmpl w:val="146A75E8"/>
    <w:lvl w:ilvl="0" w:tplc="A6B6163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21F2C7E"/>
    <w:multiLevelType w:val="hybridMultilevel"/>
    <w:tmpl w:val="927AE5BA"/>
    <w:lvl w:ilvl="0" w:tplc="51885ABE">
      <w:start w:val="2"/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6" w15:restartNumberingAfterBreak="0">
    <w:nsid w:val="2C9F163A"/>
    <w:multiLevelType w:val="hybridMultilevel"/>
    <w:tmpl w:val="C2AE3E88"/>
    <w:lvl w:ilvl="0" w:tplc="6CBCF872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E5A0598"/>
    <w:multiLevelType w:val="hybridMultilevel"/>
    <w:tmpl w:val="146A75E8"/>
    <w:lvl w:ilvl="0" w:tplc="A6B6163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5556FBC"/>
    <w:multiLevelType w:val="hybridMultilevel"/>
    <w:tmpl w:val="06C61B34"/>
    <w:lvl w:ilvl="0" w:tplc="14C66960">
      <w:start w:val="1"/>
      <w:numFmt w:val="decimal"/>
      <w:lvlText w:val="%1."/>
      <w:lvlJc w:val="left"/>
      <w:pPr>
        <w:ind w:left="1885" w:hanging="117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 w15:restartNumberingAfterBreak="0">
    <w:nsid w:val="5E436D7E"/>
    <w:multiLevelType w:val="hybridMultilevel"/>
    <w:tmpl w:val="20EED1EC"/>
    <w:lvl w:ilvl="0" w:tplc="004018CE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 w15:restartNumberingAfterBreak="0">
    <w:nsid w:val="610D0B3F"/>
    <w:multiLevelType w:val="hybridMultilevel"/>
    <w:tmpl w:val="6D84E36C"/>
    <w:lvl w:ilvl="0" w:tplc="AED48D48"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1" w15:restartNumberingAfterBreak="0">
    <w:nsid w:val="6AD65D0E"/>
    <w:multiLevelType w:val="hybridMultilevel"/>
    <w:tmpl w:val="4B36BE92"/>
    <w:lvl w:ilvl="0" w:tplc="6E005992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F7B14BC"/>
    <w:multiLevelType w:val="hybridMultilevel"/>
    <w:tmpl w:val="A1ACB04E"/>
    <w:lvl w:ilvl="0" w:tplc="5E9E325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10"/>
  </w:num>
  <w:num w:numId="2">
    <w:abstractNumId w:val="5"/>
  </w:num>
  <w:num w:numId="3">
    <w:abstractNumId w:val="0"/>
  </w:num>
  <w:num w:numId="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9"/>
  </w:num>
  <w:num w:numId="6">
    <w:abstractNumId w:val="11"/>
  </w:num>
  <w:num w:numId="7">
    <w:abstractNumId w:val="6"/>
  </w:num>
  <w:num w:numId="8">
    <w:abstractNumId w:val="8"/>
  </w:num>
  <w:num w:numId="9">
    <w:abstractNumId w:val="4"/>
  </w:num>
  <w:num w:numId="10">
    <w:abstractNumId w:val="7"/>
  </w:num>
  <w:num w:numId="11">
    <w:abstractNumId w:val="3"/>
  </w:num>
  <w:num w:numId="12">
    <w:abstractNumId w:val="12"/>
  </w:num>
  <w:num w:numId="1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E7CA4"/>
    <w:rsid w:val="00007E2D"/>
    <w:rsid w:val="00015EBE"/>
    <w:rsid w:val="00033064"/>
    <w:rsid w:val="00072D97"/>
    <w:rsid w:val="00077F96"/>
    <w:rsid w:val="000813B1"/>
    <w:rsid w:val="000A2DD1"/>
    <w:rsid w:val="000A3786"/>
    <w:rsid w:val="000B074D"/>
    <w:rsid w:val="000B6912"/>
    <w:rsid w:val="000C510D"/>
    <w:rsid w:val="000D57F8"/>
    <w:rsid w:val="00100E1A"/>
    <w:rsid w:val="001259AA"/>
    <w:rsid w:val="00145266"/>
    <w:rsid w:val="0014624B"/>
    <w:rsid w:val="001463AE"/>
    <w:rsid w:val="00195996"/>
    <w:rsid w:val="001A36FC"/>
    <w:rsid w:val="001A5B18"/>
    <w:rsid w:val="001F4A2D"/>
    <w:rsid w:val="00221BC2"/>
    <w:rsid w:val="00243E30"/>
    <w:rsid w:val="00254FCC"/>
    <w:rsid w:val="00260D26"/>
    <w:rsid w:val="00277B23"/>
    <w:rsid w:val="002804B6"/>
    <w:rsid w:val="002A633B"/>
    <w:rsid w:val="002B250F"/>
    <w:rsid w:val="002C4EBF"/>
    <w:rsid w:val="0030135A"/>
    <w:rsid w:val="003219CB"/>
    <w:rsid w:val="00360FA5"/>
    <w:rsid w:val="00362334"/>
    <w:rsid w:val="00375B16"/>
    <w:rsid w:val="003834C8"/>
    <w:rsid w:val="003911EB"/>
    <w:rsid w:val="003F5EEE"/>
    <w:rsid w:val="00410242"/>
    <w:rsid w:val="00410C65"/>
    <w:rsid w:val="00430CA6"/>
    <w:rsid w:val="00463591"/>
    <w:rsid w:val="0047327C"/>
    <w:rsid w:val="004A210F"/>
    <w:rsid w:val="004D1DDE"/>
    <w:rsid w:val="004E7CA4"/>
    <w:rsid w:val="00504461"/>
    <w:rsid w:val="0051287A"/>
    <w:rsid w:val="00515EA3"/>
    <w:rsid w:val="00522398"/>
    <w:rsid w:val="00527296"/>
    <w:rsid w:val="005340BF"/>
    <w:rsid w:val="00534126"/>
    <w:rsid w:val="00541CA8"/>
    <w:rsid w:val="005526F7"/>
    <w:rsid w:val="00560908"/>
    <w:rsid w:val="00574844"/>
    <w:rsid w:val="0058466E"/>
    <w:rsid w:val="0058562F"/>
    <w:rsid w:val="005A42D9"/>
    <w:rsid w:val="005B2616"/>
    <w:rsid w:val="005C6140"/>
    <w:rsid w:val="006205C2"/>
    <w:rsid w:val="00623CAD"/>
    <w:rsid w:val="00671B4A"/>
    <w:rsid w:val="006A6379"/>
    <w:rsid w:val="006B570C"/>
    <w:rsid w:val="006F5461"/>
    <w:rsid w:val="00703ABF"/>
    <w:rsid w:val="007177CE"/>
    <w:rsid w:val="00732062"/>
    <w:rsid w:val="00774278"/>
    <w:rsid w:val="007A1671"/>
    <w:rsid w:val="007A762B"/>
    <w:rsid w:val="007B4D48"/>
    <w:rsid w:val="007C0EFC"/>
    <w:rsid w:val="007C3431"/>
    <w:rsid w:val="007D3761"/>
    <w:rsid w:val="007F73FB"/>
    <w:rsid w:val="007F77D5"/>
    <w:rsid w:val="008036AE"/>
    <w:rsid w:val="008470D6"/>
    <w:rsid w:val="008834E2"/>
    <w:rsid w:val="008869F9"/>
    <w:rsid w:val="00890CF5"/>
    <w:rsid w:val="008A1704"/>
    <w:rsid w:val="008A72C1"/>
    <w:rsid w:val="008B1B1A"/>
    <w:rsid w:val="008B4400"/>
    <w:rsid w:val="008C7D22"/>
    <w:rsid w:val="008E01A9"/>
    <w:rsid w:val="008F0249"/>
    <w:rsid w:val="009131FF"/>
    <w:rsid w:val="00954808"/>
    <w:rsid w:val="00955F5B"/>
    <w:rsid w:val="00963A35"/>
    <w:rsid w:val="00965183"/>
    <w:rsid w:val="00980F87"/>
    <w:rsid w:val="00985DDD"/>
    <w:rsid w:val="009C045D"/>
    <w:rsid w:val="009C2BF1"/>
    <w:rsid w:val="009F5588"/>
    <w:rsid w:val="009F6CEC"/>
    <w:rsid w:val="00A00267"/>
    <w:rsid w:val="00A00F90"/>
    <w:rsid w:val="00A214DD"/>
    <w:rsid w:val="00A269F3"/>
    <w:rsid w:val="00A26F2E"/>
    <w:rsid w:val="00A27124"/>
    <w:rsid w:val="00A32E00"/>
    <w:rsid w:val="00A76F8B"/>
    <w:rsid w:val="00A90C9A"/>
    <w:rsid w:val="00AA4742"/>
    <w:rsid w:val="00AE3572"/>
    <w:rsid w:val="00B20FA0"/>
    <w:rsid w:val="00B27487"/>
    <w:rsid w:val="00B45048"/>
    <w:rsid w:val="00B61311"/>
    <w:rsid w:val="00B72735"/>
    <w:rsid w:val="00B74FDD"/>
    <w:rsid w:val="00B77003"/>
    <w:rsid w:val="00BB1F7D"/>
    <w:rsid w:val="00BC1545"/>
    <w:rsid w:val="00BD1DB7"/>
    <w:rsid w:val="00BE5917"/>
    <w:rsid w:val="00BE6357"/>
    <w:rsid w:val="00C80AFA"/>
    <w:rsid w:val="00C950E3"/>
    <w:rsid w:val="00CB6354"/>
    <w:rsid w:val="00CE615E"/>
    <w:rsid w:val="00CF380B"/>
    <w:rsid w:val="00D02ABE"/>
    <w:rsid w:val="00D15455"/>
    <w:rsid w:val="00D17B56"/>
    <w:rsid w:val="00D279A4"/>
    <w:rsid w:val="00D30BC3"/>
    <w:rsid w:val="00D74307"/>
    <w:rsid w:val="00D9156A"/>
    <w:rsid w:val="00E06FB8"/>
    <w:rsid w:val="00E4454D"/>
    <w:rsid w:val="00E565E1"/>
    <w:rsid w:val="00E572AE"/>
    <w:rsid w:val="00E8415A"/>
    <w:rsid w:val="00EA2E7E"/>
    <w:rsid w:val="00EA5D2E"/>
    <w:rsid w:val="00EA7884"/>
    <w:rsid w:val="00EB7914"/>
    <w:rsid w:val="00EC7D7E"/>
    <w:rsid w:val="00EE6E85"/>
    <w:rsid w:val="00F25E04"/>
    <w:rsid w:val="00F32F00"/>
    <w:rsid w:val="00F41210"/>
    <w:rsid w:val="00F47751"/>
    <w:rsid w:val="00F561FB"/>
    <w:rsid w:val="00F6535B"/>
    <w:rsid w:val="00F937F5"/>
    <w:rsid w:val="00FA7D8C"/>
    <w:rsid w:val="00FC66CE"/>
    <w:rsid w:val="00FD0F1E"/>
    <w:rsid w:val="00FD5062"/>
    <w:rsid w:val="00FE0137"/>
    <w:rsid w:val="00FE0CDA"/>
    <w:rsid w:val="00FE2D15"/>
    <w:rsid w:val="00FE6C14"/>
    <w:rsid w:val="00FF1F07"/>
    <w:rsid w:val="00FF2D72"/>
    <w:rsid w:val="00FF48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D248F63"/>
  <w15:docId w15:val="{130E85DC-9C29-4B22-A242-4313120F7A9C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9">
    <w:name w:val="Table Grid"/>
    <w:basedOn w:val="a1"/>
    <w:rsid w:val="00955F5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a">
    <w:name w:val="Hyperlink"/>
    <w:basedOn w:val="a0"/>
    <w:uiPriority w:val="99"/>
    <w:unhideWhenUsed/>
    <w:rsid w:val="00B61311"/>
    <w:rPr>
      <w:color w:val="0563C1" w:themeColor="hyperlink"/>
      <w:u w:val="single"/>
    </w:rPr>
  </w:style>
  <w:style w:type="paragraph" w:styleId="ab">
    <w:name w:val="Normal (Web)"/>
    <w:basedOn w:val="a"/>
    <w:rsid w:val="00BD1DB7"/>
    <w:pPr>
      <w:spacing w:before="100" w:beforeAutospacing="1" w:after="100" w:afterAutospacing="1" w:line="276" w:lineRule="auto"/>
    </w:pPr>
    <w:rPr>
      <w:rFonts w:ascii="Calibri" w:eastAsia="Times New Roman" w:hAnsi="Calibri" w:cs="Calibri"/>
    </w:rPr>
  </w:style>
  <w:style w:type="character" w:customStyle="1" w:styleId="211pt">
    <w:name w:val="Основной текст (2) + 11 pt"/>
    <w:rsid w:val="00BD1D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paragraph" w:customStyle="1" w:styleId="ConsPlusNormal">
    <w:name w:val="ConsPlusNormal"/>
    <w:rsid w:val="00BD1DB7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customStyle="1" w:styleId="HEADERTEXT">
    <w:name w:val=".HEADERTEXT"/>
    <w:uiPriority w:val="99"/>
    <w:rsid w:val="00BD1DB7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2B4279"/>
      <w:sz w:val="20"/>
      <w:szCs w:val="20"/>
      <w:lang w:eastAsia="ru-RU"/>
    </w:rPr>
  </w:style>
  <w:style w:type="character" w:customStyle="1" w:styleId="211pt1">
    <w:name w:val="Основной текст (2) + 11 pt1"/>
    <w:rsid w:val="00BD1D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s0">
    <w:name w:val="s0"/>
    <w:qFormat/>
    <w:rsid w:val="00A90C9A"/>
    <w:rPr>
      <w:rFonts w:ascii="Times New Roman" w:hAnsi="Times New Roman" w:cs="Times New Roman" w:hint="default"/>
      <w:b w:val="0"/>
      <w:bCs w:val="0"/>
      <w:i w:val="0"/>
      <w:iCs w:val="0"/>
      <w:strike w:val="0"/>
      <w:dstrike w:val="0"/>
      <w:color w:val="000000"/>
      <w:sz w:val="20"/>
      <w:szCs w:val="20"/>
      <w:u w:val="none"/>
      <w:effect w:val="none"/>
    </w:rPr>
  </w:style>
  <w:style w:type="table" w:customStyle="1" w:styleId="2">
    <w:name w:val="Сетка таблицы2"/>
    <w:basedOn w:val="a1"/>
    <w:next w:val="a9"/>
    <w:rsid w:val="00515EA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footer"/>
    <w:basedOn w:val="a"/>
    <w:link w:val="ad"/>
    <w:uiPriority w:val="99"/>
    <w:unhideWhenUsed/>
    <w:rsid w:val="000C510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0C510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968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1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17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63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554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18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432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29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40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015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48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571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069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315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664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518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87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045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585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438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890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445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504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462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7701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39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957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452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138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4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155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762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719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73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41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936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422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378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55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01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293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804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3598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83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9476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257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398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090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810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087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564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177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266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49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08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15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977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385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83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7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62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069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143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86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257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238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00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401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095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606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78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70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6911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174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50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96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818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495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797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038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53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11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9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976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473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3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701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468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852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043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648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9558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58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293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824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83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7638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930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635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728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57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1707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87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Relationship Id="rId947" Type="http://schemas.openxmlformats.org/officeDocument/2006/relationships/image" Target="media/image947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88</TotalTime>
  <Pages>1</Pages>
  <Words>230</Words>
  <Characters>1315</Characters>
  <Application>Microsoft Office Word</Application>
  <DocSecurity>0</DocSecurity>
  <Lines>10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1542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Raim</dc:creator>
  <cp:lastModifiedBy>Toganasova Dina</cp:lastModifiedBy>
  <cp:revision>17</cp:revision>
  <cp:lastPrinted>2024-11-22T14:21:00Z</cp:lastPrinted>
  <dcterms:created xsi:type="dcterms:W3CDTF">2022-10-14T13:48:00Z</dcterms:created>
  <dcterms:modified xsi:type="dcterms:W3CDTF">2024-12-19T05:30:00Z</dcterms:modified>
</cp:coreProperties>
</file>